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B3" w:rsidRPr="004B1BDF" w:rsidRDefault="00A67DB3" w:rsidP="00A67DB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22272F"/>
          <w:sz w:val="32"/>
          <w:szCs w:val="32"/>
          <w:lang w:eastAsia="ru-RU"/>
        </w:rPr>
      </w:pPr>
      <w:r w:rsidRPr="004B1BDF">
        <w:rPr>
          <w:rFonts w:asciiTheme="majorHAnsi" w:eastAsia="Times New Roman" w:hAnsiTheme="majorHAnsi" w:cs="Times New Roman"/>
          <w:b/>
          <w:bCs/>
          <w:color w:val="22272F"/>
          <w:sz w:val="32"/>
          <w:szCs w:val="32"/>
          <w:lang w:eastAsia="ru-RU"/>
        </w:rPr>
        <w:t>ПРАВОВАЯ КОНСУЛЬТАЦИЯ</w:t>
      </w:r>
    </w:p>
    <w:p w:rsidR="00A67DB3" w:rsidRPr="004B1BDF" w:rsidRDefault="00A67DB3" w:rsidP="00A67DB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22272F"/>
          <w:sz w:val="32"/>
          <w:szCs w:val="32"/>
          <w:lang w:eastAsia="ru-RU"/>
        </w:rPr>
      </w:pPr>
      <w:r w:rsidRPr="004B1BDF">
        <w:rPr>
          <w:rFonts w:asciiTheme="majorHAnsi" w:eastAsia="Times New Roman" w:hAnsiTheme="majorHAnsi" w:cs="Times New Roman"/>
          <w:b/>
          <w:bCs/>
          <w:color w:val="22272F"/>
          <w:sz w:val="32"/>
          <w:szCs w:val="32"/>
          <w:lang w:eastAsia="ru-RU"/>
        </w:rPr>
        <w:t xml:space="preserve"> НАШЕГО ПРОФСОЮЗА </w:t>
      </w:r>
    </w:p>
    <w:p w:rsidR="004B1BDF" w:rsidRDefault="004B1BDF" w:rsidP="004B1BDF">
      <w:pPr>
        <w:spacing w:before="120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4B1BDF" w:rsidRPr="004B1BDF" w:rsidRDefault="004B1BDF" w:rsidP="004B1BDF">
      <w:pPr>
        <w:spacing w:before="120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  <w:r w:rsidRPr="004B1BDF">
        <w:rPr>
          <w:rFonts w:ascii="Times New Roman" w:hAnsi="Times New Roman" w:cs="Times New Roman"/>
          <w:b/>
          <w:bCs/>
          <w:color w:val="22272F"/>
          <w:sz w:val="28"/>
          <w:szCs w:val="28"/>
        </w:rPr>
        <w:t>Вопрос:</w:t>
      </w:r>
      <w:r w:rsidRPr="004B1BDF">
        <w:rPr>
          <w:rFonts w:ascii="Times New Roman" w:hAnsi="Times New Roman" w:cs="Times New Roman"/>
          <w:color w:val="22272F"/>
          <w:sz w:val="28"/>
          <w:szCs w:val="28"/>
        </w:rPr>
        <w:t> </w:t>
      </w:r>
      <w:r w:rsidRPr="004B1BDF"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 Выходные и нерабочие праздничные дни в 2025 году</w:t>
      </w:r>
      <w:proofErr w:type="gramStart"/>
      <w:r w:rsidRPr="004B1BDF"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 ?</w:t>
      </w:r>
      <w:proofErr w:type="gram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4B1BDF" w:rsidRPr="00B27490" w:rsidTr="0087699F">
        <w:tc>
          <w:tcPr>
            <w:tcW w:w="3333" w:type="pct"/>
            <w:shd w:val="clear" w:color="auto" w:fill="FFFFFF"/>
            <w:vAlign w:val="bottom"/>
            <w:hideMark/>
          </w:tcPr>
          <w:p w:rsidR="004B1BDF" w:rsidRPr="00B27490" w:rsidRDefault="004B1BDF" w:rsidP="0087699F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755B3E">
              <w:rPr>
                <w:b/>
                <w:color w:val="2C2D2E"/>
                <w:sz w:val="28"/>
                <w:szCs w:val="28"/>
              </w:rPr>
              <w:t>Ответ:</w:t>
            </w:r>
            <w:r>
              <w:rPr>
                <w:color w:val="2C2D2E"/>
                <w:sz w:val="28"/>
                <w:szCs w:val="28"/>
              </w:rPr>
              <w:t xml:space="preserve"> На основании Постановления Правительства РФ от  04 октября  2024 года №1335 «О переносе выходных дней в 2025 году» 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4B1BDF" w:rsidRPr="00B27490" w:rsidRDefault="004B1BDF" w:rsidP="0087699F">
            <w:pPr>
              <w:pStyle w:val="s1"/>
              <w:spacing w:before="0" w:beforeAutospacing="0" w:after="0" w:afterAutospacing="0"/>
              <w:ind w:left="2249"/>
              <w:jc w:val="right"/>
              <w:rPr>
                <w:color w:val="22272F"/>
                <w:sz w:val="28"/>
                <w:szCs w:val="28"/>
              </w:rPr>
            </w:pPr>
          </w:p>
        </w:tc>
      </w:tr>
    </w:tbl>
    <w:p w:rsidR="004B1BDF" w:rsidRPr="00313937" w:rsidRDefault="004B1BDF" w:rsidP="004B1BDF">
      <w:pPr>
        <w:pStyle w:val="empty"/>
        <w:shd w:val="clear" w:color="auto" w:fill="FFFFFF"/>
        <w:jc w:val="both"/>
        <w:rPr>
          <w:b/>
          <w:bCs/>
          <w:color w:val="333333"/>
          <w:sz w:val="36"/>
          <w:szCs w:val="36"/>
          <w:u w:val="single"/>
        </w:rPr>
      </w:pPr>
      <w:r w:rsidRPr="00313937">
        <w:rPr>
          <w:color w:val="22272F"/>
          <w:sz w:val="36"/>
          <w:szCs w:val="36"/>
          <w:u w:val="single"/>
        </w:rPr>
        <w:t> </w:t>
      </w:r>
      <w:r w:rsidRPr="00313937">
        <w:rPr>
          <w:b/>
          <w:color w:val="22272F"/>
          <w:sz w:val="36"/>
          <w:szCs w:val="36"/>
          <w:u w:val="single"/>
        </w:rPr>
        <w:t>бу</w:t>
      </w:r>
      <w:r w:rsidRPr="00507CEC">
        <w:rPr>
          <w:b/>
          <w:bCs/>
          <w:color w:val="333333"/>
          <w:sz w:val="36"/>
          <w:szCs w:val="36"/>
          <w:u w:val="single"/>
        </w:rPr>
        <w:t>дем отдыхать в следующем году</w:t>
      </w:r>
      <w:r w:rsidRPr="00313937">
        <w:rPr>
          <w:b/>
          <w:bCs/>
          <w:color w:val="333333"/>
          <w:sz w:val="36"/>
          <w:szCs w:val="36"/>
          <w:u w:val="single"/>
        </w:rPr>
        <w:t xml:space="preserve"> на</w:t>
      </w:r>
      <w:proofErr w:type="gramStart"/>
      <w:r w:rsidRPr="00313937">
        <w:rPr>
          <w:b/>
          <w:bCs/>
          <w:color w:val="333333"/>
          <w:sz w:val="36"/>
          <w:szCs w:val="36"/>
          <w:u w:val="single"/>
        </w:rPr>
        <w:t xml:space="preserve"> :</w:t>
      </w:r>
      <w:proofErr w:type="gramEnd"/>
    </w:p>
    <w:p w:rsidR="004B1BDF" w:rsidRPr="00313937" w:rsidRDefault="004B1BDF" w:rsidP="004B1BDF">
      <w:pPr>
        <w:pStyle w:val="empty"/>
        <w:shd w:val="clear" w:color="auto" w:fill="FFFFFF"/>
        <w:jc w:val="both"/>
        <w:rPr>
          <w:color w:val="333333"/>
          <w:sz w:val="32"/>
          <w:szCs w:val="32"/>
        </w:rPr>
      </w:pPr>
      <w:r w:rsidRPr="00313937">
        <w:rPr>
          <w:color w:val="333333"/>
          <w:sz w:val="32"/>
          <w:szCs w:val="32"/>
        </w:rPr>
        <w:t xml:space="preserve">   </w:t>
      </w:r>
      <w:r w:rsidRPr="00313937">
        <w:rPr>
          <w:b/>
          <w:i/>
          <w:color w:val="333333"/>
          <w:sz w:val="32"/>
          <w:szCs w:val="32"/>
        </w:rPr>
        <w:t>-  Новогодние праздники – 1</w:t>
      </w:r>
      <w:r>
        <w:rPr>
          <w:b/>
          <w:i/>
          <w:color w:val="333333"/>
          <w:sz w:val="32"/>
          <w:szCs w:val="32"/>
        </w:rPr>
        <w:t>1</w:t>
      </w:r>
      <w:r w:rsidRPr="00313937">
        <w:rPr>
          <w:b/>
          <w:i/>
          <w:color w:val="333333"/>
          <w:sz w:val="32"/>
          <w:szCs w:val="32"/>
        </w:rPr>
        <w:t xml:space="preserve"> дней</w:t>
      </w:r>
      <w:r w:rsidRPr="00313937">
        <w:rPr>
          <w:color w:val="333333"/>
          <w:sz w:val="32"/>
          <w:szCs w:val="32"/>
        </w:rPr>
        <w:t xml:space="preserve">: с </w:t>
      </w:r>
      <w:r>
        <w:rPr>
          <w:color w:val="333333"/>
          <w:sz w:val="32"/>
          <w:szCs w:val="32"/>
        </w:rPr>
        <w:t xml:space="preserve">воскресенья 29 </w:t>
      </w:r>
      <w:r w:rsidRPr="00313937">
        <w:rPr>
          <w:color w:val="333333"/>
          <w:sz w:val="32"/>
          <w:szCs w:val="32"/>
        </w:rPr>
        <w:t>декабря по понедельник 8 января (включительно)</w:t>
      </w:r>
      <w:r>
        <w:rPr>
          <w:color w:val="333333"/>
          <w:sz w:val="32"/>
          <w:szCs w:val="32"/>
        </w:rPr>
        <w:t>, но 28 декабря рабочая суббота</w:t>
      </w:r>
    </w:p>
    <w:p w:rsidR="004B1BDF" w:rsidRPr="00313937" w:rsidRDefault="004B1BDF" w:rsidP="004B1BDF">
      <w:pPr>
        <w:pStyle w:val="empty"/>
        <w:shd w:val="clear" w:color="auto" w:fill="FFFFFF"/>
        <w:jc w:val="both"/>
        <w:rPr>
          <w:color w:val="333333"/>
          <w:sz w:val="32"/>
          <w:szCs w:val="32"/>
        </w:rPr>
      </w:pPr>
      <w:r w:rsidRPr="00313937">
        <w:rPr>
          <w:color w:val="333333"/>
          <w:sz w:val="32"/>
          <w:szCs w:val="32"/>
        </w:rPr>
        <w:t xml:space="preserve">-    </w:t>
      </w:r>
      <w:r w:rsidRPr="00313937">
        <w:rPr>
          <w:b/>
          <w:i/>
          <w:color w:val="333333"/>
          <w:sz w:val="32"/>
          <w:szCs w:val="32"/>
        </w:rPr>
        <w:t>День защитника Отечества</w:t>
      </w:r>
      <w:r w:rsidRPr="00313937">
        <w:rPr>
          <w:color w:val="333333"/>
          <w:sz w:val="32"/>
          <w:szCs w:val="32"/>
        </w:rPr>
        <w:t xml:space="preserve"> – </w:t>
      </w:r>
      <w:r w:rsidRPr="00727250">
        <w:rPr>
          <w:b/>
          <w:i/>
          <w:color w:val="333333"/>
          <w:sz w:val="32"/>
          <w:szCs w:val="32"/>
        </w:rPr>
        <w:t>2 дня</w:t>
      </w:r>
      <w:r>
        <w:rPr>
          <w:color w:val="333333"/>
          <w:sz w:val="32"/>
          <w:szCs w:val="32"/>
        </w:rPr>
        <w:t>:</w:t>
      </w:r>
      <w:r w:rsidRPr="00313937">
        <w:rPr>
          <w:color w:val="333333"/>
          <w:sz w:val="32"/>
          <w:szCs w:val="32"/>
        </w:rPr>
        <w:t xml:space="preserve"> 2</w:t>
      </w:r>
      <w:r>
        <w:rPr>
          <w:color w:val="333333"/>
          <w:sz w:val="32"/>
          <w:szCs w:val="32"/>
        </w:rPr>
        <w:t>2</w:t>
      </w:r>
      <w:r w:rsidRPr="00313937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и</w:t>
      </w:r>
      <w:r w:rsidRPr="00313937">
        <w:rPr>
          <w:color w:val="333333"/>
          <w:sz w:val="32"/>
          <w:szCs w:val="32"/>
        </w:rPr>
        <w:t xml:space="preserve"> 2</w:t>
      </w:r>
      <w:r>
        <w:rPr>
          <w:color w:val="333333"/>
          <w:sz w:val="32"/>
          <w:szCs w:val="32"/>
        </w:rPr>
        <w:t>3</w:t>
      </w:r>
      <w:r w:rsidRPr="00313937">
        <w:rPr>
          <w:color w:val="333333"/>
          <w:sz w:val="32"/>
          <w:szCs w:val="32"/>
        </w:rPr>
        <w:t xml:space="preserve"> февраля</w:t>
      </w:r>
    </w:p>
    <w:p w:rsidR="004B1BDF" w:rsidRPr="00313937" w:rsidRDefault="004B1BDF" w:rsidP="004B1BDF">
      <w:pPr>
        <w:pStyle w:val="empty"/>
        <w:shd w:val="clear" w:color="auto" w:fill="FFFFFF"/>
        <w:jc w:val="both"/>
        <w:rPr>
          <w:color w:val="333333"/>
          <w:sz w:val="32"/>
          <w:szCs w:val="32"/>
        </w:rPr>
      </w:pPr>
      <w:r w:rsidRPr="00313937">
        <w:rPr>
          <w:color w:val="333333"/>
          <w:sz w:val="32"/>
          <w:szCs w:val="32"/>
        </w:rPr>
        <w:t xml:space="preserve">-  </w:t>
      </w:r>
      <w:r w:rsidRPr="00313937">
        <w:rPr>
          <w:b/>
          <w:i/>
          <w:color w:val="333333"/>
          <w:sz w:val="32"/>
          <w:szCs w:val="32"/>
        </w:rPr>
        <w:t>Международный женский день</w:t>
      </w:r>
      <w:r w:rsidRPr="00313937">
        <w:rPr>
          <w:color w:val="333333"/>
          <w:sz w:val="32"/>
          <w:szCs w:val="32"/>
        </w:rPr>
        <w:t xml:space="preserve"> – </w:t>
      </w:r>
      <w:r w:rsidRPr="00727250">
        <w:rPr>
          <w:b/>
          <w:i/>
          <w:color w:val="333333"/>
          <w:sz w:val="32"/>
          <w:szCs w:val="32"/>
        </w:rPr>
        <w:t>2 дня</w:t>
      </w:r>
      <w:r>
        <w:rPr>
          <w:color w:val="333333"/>
          <w:sz w:val="32"/>
          <w:szCs w:val="32"/>
        </w:rPr>
        <w:t xml:space="preserve">: </w:t>
      </w:r>
      <w:r w:rsidRPr="00313937">
        <w:rPr>
          <w:color w:val="333333"/>
          <w:sz w:val="32"/>
          <w:szCs w:val="32"/>
        </w:rPr>
        <w:t xml:space="preserve">8 </w:t>
      </w:r>
      <w:r>
        <w:rPr>
          <w:color w:val="333333"/>
          <w:sz w:val="32"/>
          <w:szCs w:val="32"/>
        </w:rPr>
        <w:t>и 9</w:t>
      </w:r>
      <w:r w:rsidRPr="00313937">
        <w:rPr>
          <w:color w:val="333333"/>
          <w:sz w:val="32"/>
          <w:szCs w:val="32"/>
        </w:rPr>
        <w:t xml:space="preserve"> марта</w:t>
      </w:r>
    </w:p>
    <w:p w:rsidR="004B1BDF" w:rsidRPr="00313937" w:rsidRDefault="004B1BDF" w:rsidP="004B1BDF">
      <w:pPr>
        <w:pStyle w:val="empty"/>
        <w:shd w:val="clear" w:color="auto" w:fill="FFFFFF"/>
        <w:jc w:val="both"/>
        <w:rPr>
          <w:color w:val="333333"/>
          <w:sz w:val="32"/>
          <w:szCs w:val="32"/>
        </w:rPr>
      </w:pPr>
      <w:r w:rsidRPr="00313937">
        <w:rPr>
          <w:color w:val="333333"/>
          <w:sz w:val="32"/>
          <w:szCs w:val="32"/>
        </w:rPr>
        <w:t xml:space="preserve">-  </w:t>
      </w:r>
      <w:r w:rsidRPr="00313937">
        <w:rPr>
          <w:b/>
          <w:i/>
          <w:color w:val="333333"/>
          <w:sz w:val="32"/>
          <w:szCs w:val="32"/>
        </w:rPr>
        <w:t>Первомай</w:t>
      </w:r>
      <w:r w:rsidRPr="00313937">
        <w:rPr>
          <w:color w:val="333333"/>
          <w:sz w:val="32"/>
          <w:szCs w:val="32"/>
        </w:rPr>
        <w:t xml:space="preserve"> – </w:t>
      </w:r>
      <w:r w:rsidRPr="00727250">
        <w:rPr>
          <w:b/>
          <w:i/>
          <w:color w:val="333333"/>
          <w:sz w:val="32"/>
          <w:szCs w:val="32"/>
        </w:rPr>
        <w:t>4 дня</w:t>
      </w:r>
      <w:r>
        <w:rPr>
          <w:color w:val="333333"/>
          <w:sz w:val="32"/>
          <w:szCs w:val="32"/>
        </w:rPr>
        <w:t>:</w:t>
      </w:r>
      <w:r w:rsidRPr="00313937">
        <w:rPr>
          <w:color w:val="333333"/>
          <w:sz w:val="32"/>
          <w:szCs w:val="32"/>
        </w:rPr>
        <w:t xml:space="preserve"> с </w:t>
      </w:r>
      <w:r>
        <w:rPr>
          <w:color w:val="333333"/>
          <w:sz w:val="32"/>
          <w:szCs w:val="32"/>
        </w:rPr>
        <w:t>1 по 4 мая</w:t>
      </w:r>
    </w:p>
    <w:p w:rsidR="004B1BDF" w:rsidRPr="00313937" w:rsidRDefault="004B1BDF" w:rsidP="004B1BDF">
      <w:pPr>
        <w:pStyle w:val="empty"/>
        <w:shd w:val="clear" w:color="auto" w:fill="FFFFFF"/>
        <w:jc w:val="both"/>
        <w:rPr>
          <w:color w:val="333333"/>
          <w:sz w:val="32"/>
          <w:szCs w:val="32"/>
        </w:rPr>
      </w:pPr>
      <w:r w:rsidRPr="00313937">
        <w:rPr>
          <w:color w:val="333333"/>
          <w:sz w:val="32"/>
          <w:szCs w:val="32"/>
        </w:rPr>
        <w:t xml:space="preserve">-  </w:t>
      </w:r>
      <w:r w:rsidRPr="00313937">
        <w:rPr>
          <w:b/>
          <w:i/>
          <w:color w:val="333333"/>
          <w:sz w:val="32"/>
          <w:szCs w:val="32"/>
        </w:rPr>
        <w:t>День Победы</w:t>
      </w:r>
      <w:r w:rsidRPr="00313937">
        <w:rPr>
          <w:color w:val="333333"/>
          <w:sz w:val="32"/>
          <w:szCs w:val="32"/>
        </w:rPr>
        <w:t xml:space="preserve"> – </w:t>
      </w:r>
      <w:r w:rsidRPr="00727250">
        <w:rPr>
          <w:b/>
          <w:i/>
          <w:color w:val="333333"/>
          <w:sz w:val="32"/>
          <w:szCs w:val="32"/>
        </w:rPr>
        <w:t>4 дня</w:t>
      </w:r>
      <w:r>
        <w:rPr>
          <w:color w:val="333333"/>
          <w:sz w:val="32"/>
          <w:szCs w:val="32"/>
        </w:rPr>
        <w:t>:</w:t>
      </w:r>
      <w:r w:rsidRPr="00313937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 xml:space="preserve">с 8 </w:t>
      </w:r>
      <w:r w:rsidRPr="00313937">
        <w:rPr>
          <w:color w:val="333333"/>
          <w:sz w:val="32"/>
          <w:szCs w:val="32"/>
        </w:rPr>
        <w:t>по 1</w:t>
      </w:r>
      <w:r>
        <w:rPr>
          <w:color w:val="333333"/>
          <w:sz w:val="32"/>
          <w:szCs w:val="32"/>
        </w:rPr>
        <w:t>1</w:t>
      </w:r>
      <w:r w:rsidRPr="00313937">
        <w:rPr>
          <w:color w:val="333333"/>
          <w:sz w:val="32"/>
          <w:szCs w:val="32"/>
        </w:rPr>
        <w:t xml:space="preserve"> мая</w:t>
      </w:r>
    </w:p>
    <w:p w:rsidR="004B1BDF" w:rsidRPr="00313937" w:rsidRDefault="004B1BDF" w:rsidP="004B1BDF">
      <w:pPr>
        <w:pStyle w:val="empty"/>
        <w:shd w:val="clear" w:color="auto" w:fill="FFFFFF"/>
        <w:jc w:val="both"/>
        <w:rPr>
          <w:color w:val="333333"/>
          <w:sz w:val="32"/>
          <w:szCs w:val="32"/>
        </w:rPr>
      </w:pPr>
      <w:r w:rsidRPr="00313937">
        <w:rPr>
          <w:color w:val="333333"/>
          <w:sz w:val="32"/>
          <w:szCs w:val="32"/>
        </w:rPr>
        <w:t xml:space="preserve">-  </w:t>
      </w:r>
      <w:r w:rsidRPr="00313937">
        <w:rPr>
          <w:b/>
          <w:i/>
          <w:color w:val="333333"/>
          <w:sz w:val="32"/>
          <w:szCs w:val="32"/>
        </w:rPr>
        <w:t>День России</w:t>
      </w:r>
      <w:r w:rsidRPr="00313937">
        <w:rPr>
          <w:color w:val="333333"/>
          <w:sz w:val="32"/>
          <w:szCs w:val="32"/>
        </w:rPr>
        <w:t xml:space="preserve"> – </w:t>
      </w:r>
      <w:r w:rsidRPr="00727250">
        <w:rPr>
          <w:b/>
          <w:i/>
          <w:color w:val="333333"/>
          <w:sz w:val="32"/>
          <w:szCs w:val="32"/>
        </w:rPr>
        <w:t>4 дня</w:t>
      </w:r>
      <w:r>
        <w:rPr>
          <w:color w:val="333333"/>
          <w:sz w:val="32"/>
          <w:szCs w:val="32"/>
        </w:rPr>
        <w:t>: с 12 по 15 июня</w:t>
      </w:r>
    </w:p>
    <w:p w:rsidR="004B1BDF" w:rsidRPr="00313937" w:rsidRDefault="004B1BDF" w:rsidP="004B1BDF">
      <w:pPr>
        <w:pStyle w:val="empty"/>
        <w:shd w:val="clear" w:color="auto" w:fill="FFFFFF"/>
        <w:jc w:val="both"/>
        <w:rPr>
          <w:color w:val="333333"/>
          <w:sz w:val="32"/>
          <w:szCs w:val="32"/>
        </w:rPr>
      </w:pPr>
      <w:r w:rsidRPr="00313937">
        <w:rPr>
          <w:color w:val="333333"/>
          <w:sz w:val="32"/>
          <w:szCs w:val="32"/>
        </w:rPr>
        <w:t xml:space="preserve">-  </w:t>
      </w:r>
      <w:r w:rsidRPr="00313937">
        <w:rPr>
          <w:b/>
          <w:i/>
          <w:color w:val="333333"/>
          <w:sz w:val="32"/>
          <w:szCs w:val="32"/>
        </w:rPr>
        <w:t>На День народного единства</w:t>
      </w:r>
      <w:r w:rsidRPr="00313937">
        <w:rPr>
          <w:color w:val="333333"/>
          <w:sz w:val="32"/>
          <w:szCs w:val="32"/>
        </w:rPr>
        <w:t xml:space="preserve">  - </w:t>
      </w:r>
      <w:r w:rsidRPr="00727250">
        <w:rPr>
          <w:b/>
          <w:i/>
          <w:color w:val="333333"/>
          <w:sz w:val="32"/>
          <w:szCs w:val="32"/>
        </w:rPr>
        <w:t>3дня</w:t>
      </w:r>
      <w:r>
        <w:rPr>
          <w:color w:val="333333"/>
          <w:sz w:val="32"/>
          <w:szCs w:val="32"/>
        </w:rPr>
        <w:t>:  со 2 по  4 ноября, но 1 ноября будет рабочая суббота</w:t>
      </w:r>
    </w:p>
    <w:p w:rsidR="004B1BDF" w:rsidRDefault="004B1BDF" w:rsidP="004B1BDF">
      <w:pPr>
        <w:pStyle w:val="empty"/>
        <w:shd w:val="clear" w:color="auto" w:fill="FFFFFF"/>
        <w:jc w:val="both"/>
        <w:rPr>
          <w:b/>
          <w:i/>
          <w:color w:val="333333"/>
          <w:sz w:val="32"/>
          <w:szCs w:val="32"/>
        </w:rPr>
      </w:pPr>
    </w:p>
    <w:p w:rsidR="004B1BDF" w:rsidRPr="00313937" w:rsidRDefault="004B1BDF" w:rsidP="004B1BDF">
      <w:pPr>
        <w:pStyle w:val="empty"/>
        <w:shd w:val="clear" w:color="auto" w:fill="FFFFFF"/>
        <w:jc w:val="both"/>
        <w:rPr>
          <w:color w:val="333333"/>
          <w:sz w:val="32"/>
          <w:szCs w:val="32"/>
        </w:rPr>
      </w:pPr>
      <w:r w:rsidRPr="00BC1E66">
        <w:rPr>
          <w:b/>
          <w:i/>
          <w:color w:val="333333"/>
          <w:sz w:val="32"/>
          <w:szCs w:val="32"/>
        </w:rPr>
        <w:t>Но</w:t>
      </w:r>
      <w:r w:rsidRPr="00313937">
        <w:rPr>
          <w:b/>
          <w:i/>
          <w:color w:val="333333"/>
          <w:sz w:val="32"/>
          <w:szCs w:val="32"/>
        </w:rPr>
        <w:t>вогодние каникулы в 202</w:t>
      </w:r>
      <w:r>
        <w:rPr>
          <w:b/>
          <w:i/>
          <w:color w:val="333333"/>
          <w:sz w:val="32"/>
          <w:szCs w:val="32"/>
        </w:rPr>
        <w:t>6</w:t>
      </w:r>
      <w:r w:rsidRPr="00313937">
        <w:rPr>
          <w:b/>
          <w:i/>
          <w:color w:val="333333"/>
          <w:sz w:val="32"/>
          <w:szCs w:val="32"/>
        </w:rPr>
        <w:t xml:space="preserve"> году</w:t>
      </w:r>
      <w:r w:rsidRPr="00313937">
        <w:rPr>
          <w:color w:val="333333"/>
          <w:sz w:val="32"/>
          <w:szCs w:val="32"/>
        </w:rPr>
        <w:t xml:space="preserve"> начнутся с воскресенья </w:t>
      </w:r>
      <w:r>
        <w:rPr>
          <w:color w:val="333333"/>
          <w:sz w:val="32"/>
          <w:szCs w:val="32"/>
        </w:rPr>
        <w:t>31</w:t>
      </w:r>
      <w:r w:rsidRPr="00313937">
        <w:rPr>
          <w:color w:val="333333"/>
          <w:sz w:val="32"/>
          <w:szCs w:val="32"/>
        </w:rPr>
        <w:t xml:space="preserve"> декабря</w:t>
      </w:r>
      <w:r>
        <w:rPr>
          <w:color w:val="333333"/>
          <w:sz w:val="32"/>
          <w:szCs w:val="32"/>
        </w:rPr>
        <w:t xml:space="preserve"> 2025 г.</w:t>
      </w:r>
      <w:bookmarkStart w:id="0" w:name="_GoBack"/>
      <w:bookmarkEnd w:id="0"/>
    </w:p>
    <w:p w:rsidR="004B1BDF" w:rsidRDefault="004B1BDF" w:rsidP="004B1BD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BDF" w:rsidRDefault="004B1BDF" w:rsidP="00637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1BDF" w:rsidRDefault="004B1BDF" w:rsidP="00637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1BDF" w:rsidRDefault="004B1BDF" w:rsidP="00637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1BDF" w:rsidRDefault="004B1BDF" w:rsidP="00637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1BDF" w:rsidRDefault="004B1BDF" w:rsidP="00637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1BDF" w:rsidRDefault="004B1BDF" w:rsidP="00637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1BDF" w:rsidRDefault="004B1BDF" w:rsidP="00637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4A4F" w:rsidRDefault="00637033" w:rsidP="00637033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637033">
        <w:rPr>
          <w:rFonts w:ascii="Times New Roman" w:hAnsi="Times New Roman" w:cs="Times New Roman"/>
          <w:i/>
          <w:sz w:val="28"/>
          <w:szCs w:val="28"/>
        </w:rPr>
        <w:t>Тульская</w:t>
      </w:r>
      <w:r w:rsidR="00A67DB3" w:rsidRPr="004B4EB0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областная организация</w:t>
      </w:r>
      <w:r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</w:t>
      </w:r>
      <w:r w:rsidR="00A67DB3" w:rsidRPr="004B4EB0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Профсоюза работников АПК РФ</w:t>
      </w:r>
    </w:p>
    <w:sectPr w:rsidR="007C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B3"/>
    <w:rsid w:val="002F2C41"/>
    <w:rsid w:val="00382934"/>
    <w:rsid w:val="004B1BDF"/>
    <w:rsid w:val="00637033"/>
    <w:rsid w:val="007C4A4F"/>
    <w:rsid w:val="008E3736"/>
    <w:rsid w:val="00A67DB3"/>
    <w:rsid w:val="00BA2E80"/>
    <w:rsid w:val="00F46C49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2024-05-28T06:56:00Z</cp:lastPrinted>
  <dcterms:created xsi:type="dcterms:W3CDTF">2024-12-09T13:49:00Z</dcterms:created>
  <dcterms:modified xsi:type="dcterms:W3CDTF">2024-12-09T13:49:00Z</dcterms:modified>
</cp:coreProperties>
</file>