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39" w:rsidRPr="004B1BDF" w:rsidRDefault="00C16939" w:rsidP="00C1693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</w:pPr>
      <w:r w:rsidRPr="004B1BDF"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  <w:t>ПРАВОВАЯ КОНСУЛЬТАЦИЯ</w:t>
      </w:r>
      <w:r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  <w:t xml:space="preserve"> </w:t>
      </w:r>
      <w:r w:rsidRPr="004B1BDF"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  <w:t xml:space="preserve"> НАШЕГО ПРОФСОЮЗА </w:t>
      </w:r>
    </w:p>
    <w:p w:rsidR="00C16939" w:rsidRDefault="00C16939" w:rsidP="00C16939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</w:p>
    <w:p w:rsidR="00C16939" w:rsidRPr="00C16939" w:rsidRDefault="00C16939" w:rsidP="00C16939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C16939">
        <w:rPr>
          <w:b/>
          <w:i/>
          <w:sz w:val="28"/>
          <w:szCs w:val="28"/>
        </w:rPr>
        <w:t>Отпуск без сохранения зарплаты</w:t>
      </w:r>
    </w:p>
    <w:p w:rsidR="00C16939" w:rsidRDefault="00C16939" w:rsidP="00C16939">
      <w:pPr>
        <w:pStyle w:val="a4"/>
        <w:shd w:val="clear" w:color="auto" w:fill="FFFFFF"/>
        <w:jc w:val="both"/>
        <w:rPr>
          <w:rFonts w:asciiTheme="minorHAnsi" w:hAnsiTheme="minorHAnsi" w:cs="Segoe UI Symbol"/>
          <w:color w:val="2C2D2E"/>
          <w:sz w:val="28"/>
          <w:szCs w:val="28"/>
        </w:rPr>
      </w:pPr>
      <w:r>
        <w:rPr>
          <w:rFonts w:asciiTheme="minorHAnsi" w:hAnsiTheme="minorHAnsi" w:cs="Segoe UI Symbol"/>
          <w:color w:val="2C2D2E"/>
          <w:sz w:val="23"/>
          <w:szCs w:val="23"/>
        </w:rPr>
        <w:t xml:space="preserve">    </w:t>
      </w:r>
      <w:r w:rsidRPr="00C16939">
        <w:rPr>
          <w:color w:val="2C2D2E"/>
          <w:sz w:val="28"/>
          <w:szCs w:val="28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  <w:r w:rsidRPr="00C16939">
        <w:rPr>
          <w:color w:val="2C2D2E"/>
          <w:sz w:val="28"/>
          <w:szCs w:val="28"/>
        </w:rPr>
        <w:br/>
      </w:r>
      <w:r>
        <w:rPr>
          <w:rFonts w:asciiTheme="minorHAnsi" w:hAnsiTheme="minorHAnsi" w:cs="Segoe UI Symbol"/>
          <w:color w:val="2C2D2E"/>
          <w:sz w:val="28"/>
          <w:szCs w:val="28"/>
        </w:rPr>
        <w:t xml:space="preserve">     </w:t>
      </w:r>
      <w:proofErr w:type="gramStart"/>
      <w:r w:rsidRPr="00C16939">
        <w:rPr>
          <w:color w:val="2C2D2E"/>
          <w:sz w:val="28"/>
          <w:szCs w:val="28"/>
          <w:u w:val="single"/>
        </w:rPr>
        <w:t>Работодатель обязан на основании письменного заявления работника предоставить отпуск без сохранения заработной платы</w:t>
      </w:r>
      <w:r w:rsidRPr="00C16939">
        <w:rPr>
          <w:color w:val="2C2D2E"/>
          <w:sz w:val="28"/>
          <w:szCs w:val="28"/>
        </w:rPr>
        <w:t>:</w:t>
      </w:r>
      <w:r w:rsidRPr="00C16939">
        <w:rPr>
          <w:color w:val="2C2D2E"/>
          <w:sz w:val="28"/>
          <w:szCs w:val="28"/>
        </w:rPr>
        <w:br/>
        <w:t>работающим пенсионерам по старости (по возрасту) - до 14 календарных дней в году;</w:t>
      </w:r>
      <w:r>
        <w:rPr>
          <w:color w:val="2C2D2E"/>
          <w:sz w:val="28"/>
          <w:szCs w:val="28"/>
        </w:rPr>
        <w:t xml:space="preserve"> </w:t>
      </w:r>
      <w:r w:rsidRPr="00C16939">
        <w:rPr>
          <w:color w:val="2C2D2E"/>
          <w:sz w:val="28"/>
          <w:szCs w:val="28"/>
        </w:rPr>
        <w:t>работающим инвалидам - до 60 календарных дней в году;</w:t>
      </w:r>
      <w:r w:rsidRPr="00C16939">
        <w:rPr>
          <w:color w:val="2C2D2E"/>
          <w:sz w:val="28"/>
          <w:szCs w:val="28"/>
        </w:rPr>
        <w:br/>
        <w:t>работникам в случаях рождения ребенка, регистрации брака, смерти близких родственников - до пяти календарных дней;</w:t>
      </w:r>
      <w:r w:rsidRPr="00C16939">
        <w:rPr>
          <w:color w:val="2C2D2E"/>
          <w:sz w:val="28"/>
          <w:szCs w:val="28"/>
        </w:rPr>
        <w:br/>
        <w:t>в других случаях, предусмотренных  Трудовым Кодексом, иными федеральными законами либо коллективным договором.</w:t>
      </w:r>
      <w:r w:rsidRPr="00C16939">
        <w:rPr>
          <w:color w:val="2C2D2E"/>
          <w:sz w:val="28"/>
          <w:szCs w:val="28"/>
        </w:rPr>
        <w:br/>
      </w:r>
      <w:proofErr w:type="gramEnd"/>
    </w:p>
    <w:p w:rsidR="00C16939" w:rsidRDefault="00C16939" w:rsidP="00C16939">
      <w:pPr>
        <w:pStyle w:val="a4"/>
        <w:shd w:val="clear" w:color="auto" w:fill="FFFFFF"/>
        <w:jc w:val="both"/>
        <w:rPr>
          <w:rFonts w:asciiTheme="minorHAnsi" w:hAnsiTheme="minorHAnsi" w:cs="Segoe UI Symbol"/>
          <w:color w:val="2C2D2E"/>
          <w:sz w:val="28"/>
          <w:szCs w:val="28"/>
        </w:rPr>
      </w:pPr>
      <w:r>
        <w:rPr>
          <w:rFonts w:asciiTheme="minorHAnsi" w:hAnsiTheme="minorHAnsi" w:cs="Segoe UI Symbol"/>
          <w:color w:val="2C2D2E"/>
          <w:sz w:val="28"/>
          <w:szCs w:val="28"/>
        </w:rPr>
        <w:t xml:space="preserve">      </w:t>
      </w:r>
      <w:r w:rsidRPr="00C16939">
        <w:rPr>
          <w:color w:val="2C2D2E"/>
          <w:sz w:val="28"/>
          <w:szCs w:val="28"/>
        </w:rPr>
        <w:t>Более того, Федеральным законом от 7 апреля 2025 г. N 64-ФЗ внесены дополнения в трудовой кодекс Российской федерации, которы</w:t>
      </w:r>
      <w:r>
        <w:rPr>
          <w:color w:val="2C2D2E"/>
          <w:sz w:val="28"/>
          <w:szCs w:val="28"/>
        </w:rPr>
        <w:t xml:space="preserve">е вступили в силу с 07.04.2025. </w:t>
      </w:r>
      <w:r w:rsidRPr="00C16939">
        <w:rPr>
          <w:color w:val="2C2D2E"/>
          <w:sz w:val="28"/>
          <w:szCs w:val="28"/>
        </w:rPr>
        <w:t>Теперь в перечень категорий работников, которым работодатель обязан на основании их письменного заявления предоставить отпуск без сохранения заработной платы дополнены:</w:t>
      </w:r>
      <w:r w:rsidRPr="00C16939">
        <w:rPr>
          <w:color w:val="2C2D2E"/>
          <w:sz w:val="28"/>
          <w:szCs w:val="28"/>
        </w:rPr>
        <w:br/>
      </w:r>
    </w:p>
    <w:p w:rsidR="00C16939" w:rsidRPr="00C16939" w:rsidRDefault="00C16939" w:rsidP="00C16939">
      <w:pPr>
        <w:pStyle w:val="a4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rFonts w:asciiTheme="minorHAnsi" w:hAnsiTheme="minorHAnsi" w:cs="Segoe UI Symbol"/>
          <w:color w:val="2C2D2E"/>
          <w:sz w:val="28"/>
          <w:szCs w:val="28"/>
        </w:rPr>
        <w:t xml:space="preserve">- </w:t>
      </w:r>
      <w:r w:rsidRPr="00C16939">
        <w:rPr>
          <w:color w:val="2C2D2E"/>
          <w:sz w:val="28"/>
          <w:szCs w:val="28"/>
        </w:rPr>
        <w:t>родителями, супругами и детьми, в том числе совершеннолетними, военнослужащих, граждан, заключивших контракт и погибших или умерших вследствие ранения, контузии или увечья, полученных при исполнении обязанностей военной службы (службы), обязанностей по контракту, либо вследствие заболевания, связанного с прохождением военной службы (службы), исполнением обязанностей по контракту до 14 календарных дней в году;</w:t>
      </w:r>
      <w:r w:rsidRPr="00C16939">
        <w:rPr>
          <w:color w:val="2C2D2E"/>
          <w:sz w:val="28"/>
          <w:szCs w:val="28"/>
        </w:rPr>
        <w:br/>
      </w:r>
      <w:r>
        <w:rPr>
          <w:rFonts w:asciiTheme="minorHAnsi" w:hAnsiTheme="minorHAnsi" w:cs="Segoe UI Symbol"/>
          <w:color w:val="2C2D2E"/>
          <w:sz w:val="28"/>
          <w:szCs w:val="28"/>
        </w:rPr>
        <w:t xml:space="preserve"> - </w:t>
      </w:r>
      <w:proofErr w:type="gramStart"/>
      <w:r w:rsidRPr="00C16939">
        <w:rPr>
          <w:color w:val="2C2D2E"/>
          <w:sz w:val="28"/>
          <w:szCs w:val="28"/>
        </w:rPr>
        <w:t>родителями, супругами и детьми, в том числе совершеннолетними, граждан, заключивших контракт и получивших ранение, контузию или увечье при исполнении обязанностей военной службы (службы), обязанностей по контракту, либо заболевание, связанное с прохождением военной службы (службы), исполнением обязанностей по контракту, в целях осуществления ухода за ними в соответствии с медицинским заключением до 35 календарных дней в году.</w:t>
      </w:r>
      <w:proofErr w:type="gramEnd"/>
    </w:p>
    <w:p w:rsidR="00C16939" w:rsidRDefault="00C16939" w:rsidP="00C16939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--</w:t>
      </w:r>
    </w:p>
    <w:p w:rsidR="00C16939" w:rsidRDefault="00C16939" w:rsidP="00C1693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C2" w:rsidRDefault="00C16939" w:rsidP="00C16939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637033">
        <w:rPr>
          <w:rFonts w:ascii="Times New Roman" w:hAnsi="Times New Roman" w:cs="Times New Roman"/>
          <w:i/>
          <w:sz w:val="28"/>
          <w:szCs w:val="28"/>
        </w:rPr>
        <w:t>Тульская</w:t>
      </w:r>
      <w:r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областная организация</w:t>
      </w:r>
      <w:r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</w:t>
      </w:r>
      <w:r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Профсоюза работников АПК РФ</w:t>
      </w:r>
      <w:bookmarkStart w:id="0" w:name="_GoBack"/>
      <w:bookmarkEnd w:id="0"/>
    </w:p>
    <w:sectPr w:rsidR="00DE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28A"/>
    <w:multiLevelType w:val="hybridMultilevel"/>
    <w:tmpl w:val="AFF4A2AA"/>
    <w:lvl w:ilvl="0" w:tplc="F7DA0AC6"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39"/>
    <w:rsid w:val="005B717B"/>
    <w:rsid w:val="00C16939"/>
    <w:rsid w:val="00D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1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1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2025-05-20T14:42:00Z</dcterms:created>
  <dcterms:modified xsi:type="dcterms:W3CDTF">2025-05-20T14:42:00Z</dcterms:modified>
</cp:coreProperties>
</file>